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05D" w:rsidRDefault="00177EBD" w:rsidP="00177E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ОПОРНЫЙ ЛИСТ К УРОКУ</w:t>
      </w:r>
    </w:p>
    <w:p w:rsidR="00177EBD" w:rsidRPr="00177EBD" w:rsidRDefault="00177EBD" w:rsidP="00177EB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6A3E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77EB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77EBD">
        <w:rPr>
          <w:rFonts w:ascii="Times New Roman" w:hAnsi="Times New Roman" w:cs="Times New Roman"/>
          <w:sz w:val="28"/>
          <w:szCs w:val="28"/>
        </w:rPr>
        <w:t>Укажите предложение с обобщающим словом</w:t>
      </w:r>
      <w:r w:rsidRPr="00177EBD">
        <w:rPr>
          <w:rFonts w:ascii="Times New Roman" w:hAnsi="Times New Roman" w:cs="Times New Roman"/>
          <w:i/>
          <w:sz w:val="28"/>
          <w:szCs w:val="28"/>
        </w:rPr>
        <w:t xml:space="preserve"> (учтите, что знаки препинания в предложениях не расставлены):</w:t>
      </w:r>
    </w:p>
    <w:p w:rsidR="00177EBD" w:rsidRPr="00177EBD" w:rsidRDefault="00177EBD" w:rsidP="00177E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Са</w:t>
      </w:r>
      <w:r>
        <w:rPr>
          <w:rFonts w:ascii="Times New Roman" w:hAnsi="Times New Roman" w:cs="Times New Roman"/>
          <w:sz w:val="28"/>
          <w:szCs w:val="28"/>
        </w:rPr>
        <w:t>мые мягкие и трогательные стихи</w:t>
      </w:r>
      <w:r w:rsidRPr="00177EBD">
        <w:rPr>
          <w:rFonts w:ascii="Times New Roman" w:hAnsi="Times New Roman" w:cs="Times New Roman"/>
          <w:sz w:val="28"/>
          <w:szCs w:val="28"/>
        </w:rPr>
        <w:t xml:space="preserve"> книги и картины написаны об осени.</w:t>
      </w:r>
    </w:p>
    <w:p w:rsidR="00177EBD" w:rsidRPr="00177EBD" w:rsidRDefault="00177EBD" w:rsidP="00177E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кругом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сверкало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EBD">
        <w:rPr>
          <w:rFonts w:ascii="Times New Roman" w:hAnsi="Times New Roman" w:cs="Times New Roman"/>
          <w:sz w:val="28"/>
          <w:szCs w:val="28"/>
        </w:rPr>
        <w:t>и переливалось и искрилось на солнце.</w:t>
      </w:r>
    </w:p>
    <w:p w:rsidR="00177EBD" w:rsidRPr="00177EBD" w:rsidRDefault="00177EBD" w:rsidP="00177E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В Аз</w:t>
      </w:r>
      <w:r>
        <w:rPr>
          <w:rFonts w:ascii="Times New Roman" w:hAnsi="Times New Roman" w:cs="Times New Roman"/>
          <w:sz w:val="28"/>
          <w:szCs w:val="28"/>
        </w:rPr>
        <w:t>овском море водятся судак и лещ</w:t>
      </w:r>
      <w:r w:rsidRPr="00177EBD">
        <w:rPr>
          <w:rFonts w:ascii="Times New Roman" w:hAnsi="Times New Roman" w:cs="Times New Roman"/>
          <w:sz w:val="28"/>
          <w:szCs w:val="28"/>
        </w:rPr>
        <w:t xml:space="preserve"> скумбрия и хамса.</w:t>
      </w:r>
    </w:p>
    <w:p w:rsidR="00177EBD" w:rsidRPr="00177EBD" w:rsidRDefault="00177EBD" w:rsidP="00177E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А утром </w:t>
      </w:r>
      <w:r w:rsidRPr="00177EBD">
        <w:rPr>
          <w:rFonts w:ascii="Times New Roman" w:hAnsi="Times New Roman" w:cs="Times New Roman"/>
          <w:bCs/>
          <w:iCs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хрустело вокруг</w:t>
      </w:r>
      <w:r w:rsidRPr="00177EBD">
        <w:rPr>
          <w:rFonts w:ascii="Times New Roman" w:hAnsi="Times New Roman" w:cs="Times New Roman"/>
          <w:sz w:val="28"/>
          <w:szCs w:val="28"/>
        </w:rPr>
        <w:t xml:space="preserve"> подмерзшие </w:t>
      </w:r>
      <w:r w:rsidRPr="00177EBD">
        <w:rPr>
          <w:rFonts w:ascii="Times New Roman" w:hAnsi="Times New Roman" w:cs="Times New Roman"/>
          <w:bCs/>
          <w:iCs/>
          <w:sz w:val="28"/>
          <w:szCs w:val="28"/>
        </w:rPr>
        <w:t>дороги</w:t>
      </w:r>
      <w:r w:rsidRPr="00177EBD">
        <w:rPr>
          <w:rFonts w:ascii="Times New Roman" w:hAnsi="Times New Roman" w:cs="Times New Roman"/>
          <w:sz w:val="28"/>
          <w:szCs w:val="28"/>
        </w:rPr>
        <w:t xml:space="preserve"> </w:t>
      </w:r>
      <w:r w:rsidRPr="00177EBD">
        <w:rPr>
          <w:rFonts w:ascii="Times New Roman" w:hAnsi="Times New Roman" w:cs="Times New Roman"/>
          <w:bCs/>
          <w:iCs/>
          <w:sz w:val="28"/>
          <w:szCs w:val="28"/>
        </w:rPr>
        <w:t>листья</w:t>
      </w:r>
      <w:r>
        <w:rPr>
          <w:rFonts w:ascii="Times New Roman" w:hAnsi="Times New Roman" w:cs="Times New Roman"/>
          <w:sz w:val="28"/>
          <w:szCs w:val="28"/>
        </w:rPr>
        <w:t xml:space="preserve"> на крыльце </w:t>
      </w:r>
      <w:r w:rsidRPr="00177EBD">
        <w:rPr>
          <w:rFonts w:ascii="Times New Roman" w:hAnsi="Times New Roman" w:cs="Times New Roman"/>
          <w:sz w:val="28"/>
          <w:szCs w:val="28"/>
        </w:rPr>
        <w:t xml:space="preserve">черные </w:t>
      </w:r>
      <w:r w:rsidRPr="00177EBD">
        <w:rPr>
          <w:rFonts w:ascii="Times New Roman" w:hAnsi="Times New Roman" w:cs="Times New Roman"/>
          <w:bCs/>
          <w:iCs/>
          <w:sz w:val="28"/>
          <w:szCs w:val="28"/>
        </w:rPr>
        <w:t>стебли</w:t>
      </w:r>
      <w:r w:rsidRPr="00177E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77EBD">
        <w:rPr>
          <w:rFonts w:ascii="Times New Roman" w:hAnsi="Times New Roman" w:cs="Times New Roman"/>
          <w:sz w:val="28"/>
          <w:szCs w:val="28"/>
        </w:rPr>
        <w:t>крапивы</w:t>
      </w:r>
      <w:proofErr w:type="gramEnd"/>
      <w:r w:rsidRPr="00177EBD">
        <w:rPr>
          <w:rFonts w:ascii="Times New Roman" w:hAnsi="Times New Roman" w:cs="Times New Roman"/>
          <w:sz w:val="28"/>
          <w:szCs w:val="28"/>
        </w:rPr>
        <w:t xml:space="preserve"> торчащие из-под снега. </w:t>
      </w:r>
    </w:p>
    <w:p w:rsidR="00177EBD" w:rsidRPr="00177EBD" w:rsidRDefault="00177EBD" w:rsidP="00177E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Книги  музыка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EBD">
        <w:rPr>
          <w:rFonts w:ascii="Times New Roman" w:hAnsi="Times New Roman" w:cs="Times New Roman"/>
          <w:sz w:val="28"/>
          <w:szCs w:val="28"/>
        </w:rPr>
        <w:t xml:space="preserve"> живопись учат понимать прекрасное.</w:t>
      </w:r>
    </w:p>
    <w:p w:rsidR="00177EBD" w:rsidRPr="00177EBD" w:rsidRDefault="00177EBD" w:rsidP="00177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6A3E3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77EB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EBD">
        <w:rPr>
          <w:rFonts w:ascii="Times New Roman" w:hAnsi="Times New Roman" w:cs="Times New Roman"/>
          <w:sz w:val="28"/>
          <w:szCs w:val="28"/>
        </w:rPr>
        <w:t xml:space="preserve">Внимательно изучите схемы и расставьте знаки препинания </w:t>
      </w:r>
      <w:r w:rsidR="006A3E31">
        <w:rPr>
          <w:rFonts w:ascii="Times New Roman" w:hAnsi="Times New Roman" w:cs="Times New Roman"/>
          <w:sz w:val="28"/>
          <w:szCs w:val="28"/>
        </w:rPr>
        <w:t>в предложениях с прямой речью (на отдельных листах).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6A3E3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177EBD">
        <w:rPr>
          <w:rFonts w:ascii="Times New Roman" w:hAnsi="Times New Roman" w:cs="Times New Roman"/>
          <w:sz w:val="28"/>
          <w:szCs w:val="28"/>
        </w:rPr>
        <w:t xml:space="preserve">Найди и исправь ошибки </w:t>
      </w:r>
      <w:r w:rsidR="006A3E31">
        <w:rPr>
          <w:rFonts w:ascii="Times New Roman" w:hAnsi="Times New Roman" w:cs="Times New Roman"/>
          <w:sz w:val="28"/>
          <w:szCs w:val="28"/>
        </w:rPr>
        <w:t>в расстановке знаков препинания в данных предложениях.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1. Ты говорил, а я думал – «Ну и крепкая же </w:t>
      </w:r>
      <w:proofErr w:type="spellStart"/>
      <w:r w:rsidRPr="00177EBD">
        <w:rPr>
          <w:rFonts w:ascii="Times New Roman" w:hAnsi="Times New Roman" w:cs="Times New Roman"/>
          <w:sz w:val="28"/>
          <w:szCs w:val="28"/>
        </w:rPr>
        <w:t>машинища</w:t>
      </w:r>
      <w:proofErr w:type="spellEnd"/>
      <w:r w:rsidRPr="00177EBD">
        <w:rPr>
          <w:rFonts w:ascii="Times New Roman" w:hAnsi="Times New Roman" w:cs="Times New Roman"/>
          <w:sz w:val="28"/>
          <w:szCs w:val="28"/>
        </w:rPr>
        <w:t xml:space="preserve"> человеческий организм!»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2. Анатолий Алексин утверждал, что: «человек в гневе выражает не столько свои убеждения, сколько ощущения».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3.  «Плыви, </w:t>
      </w:r>
      <w:r w:rsidR="006A3E31" w:rsidRPr="00177EBD">
        <w:rPr>
          <w:rFonts w:ascii="Times New Roman" w:hAnsi="Times New Roman" w:cs="Times New Roman"/>
          <w:sz w:val="28"/>
          <w:szCs w:val="28"/>
        </w:rPr>
        <w:t>кораблик, к</w:t>
      </w:r>
      <w:r w:rsidRPr="00177EBD">
        <w:rPr>
          <w:rFonts w:ascii="Times New Roman" w:hAnsi="Times New Roman" w:cs="Times New Roman"/>
          <w:sz w:val="28"/>
          <w:szCs w:val="28"/>
        </w:rPr>
        <w:t xml:space="preserve"> синему морю, - прошептал Ваня и, опустив кораблик на воду, продолжил, -  быть может, ты принесешь мне привет от доброго друга?»</w:t>
      </w:r>
    </w:p>
    <w:p w:rsidR="00177EBD" w:rsidRPr="00177EBD" w:rsidRDefault="00177EBD" w:rsidP="00177EBD">
      <w:pPr>
        <w:rPr>
          <w:rFonts w:ascii="Times New Roman" w:hAnsi="Times New Roman" w:cs="Times New Roman"/>
          <w:bCs/>
          <w:sz w:val="28"/>
          <w:szCs w:val="28"/>
        </w:rPr>
      </w:pPr>
      <w:r w:rsidRPr="00177E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Задание </w:t>
      </w:r>
      <w:r w:rsidR="006A3E31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177EB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6A3E3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177EB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ест</w:t>
      </w:r>
      <w:r w:rsidRPr="00177EBD">
        <w:rPr>
          <w:rFonts w:ascii="Times New Roman" w:hAnsi="Times New Roman" w:cs="Times New Roman"/>
          <w:bCs/>
          <w:sz w:val="28"/>
          <w:szCs w:val="28"/>
        </w:rPr>
        <w:t xml:space="preserve"> «Тире и двоеточие в простом и сложном бессоюзном предложениях»</w:t>
      </w:r>
    </w:p>
    <w:p w:rsidR="00177EBD" w:rsidRPr="00177EBD" w:rsidRDefault="00177EBD" w:rsidP="00177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7EBD">
        <w:rPr>
          <w:rFonts w:ascii="Times New Roman" w:hAnsi="Times New Roman" w:cs="Times New Roman"/>
          <w:b/>
          <w:bCs/>
          <w:sz w:val="28"/>
          <w:szCs w:val="28"/>
        </w:rPr>
        <w:t>1. Как объяснить постановку двоеточия в данном предложении?</w:t>
      </w:r>
    </w:p>
    <w:p w:rsidR="00177EBD" w:rsidRPr="00177EBD" w:rsidRDefault="00177EBD" w:rsidP="00177EBD">
      <w:pPr>
        <w:rPr>
          <w:rFonts w:ascii="Times New Roman" w:hAnsi="Times New Roman" w:cs="Times New Roman"/>
          <w:i/>
          <w:sz w:val="28"/>
          <w:szCs w:val="28"/>
        </w:rPr>
      </w:pPr>
      <w:r w:rsidRPr="00177EBD">
        <w:rPr>
          <w:rFonts w:ascii="Times New Roman" w:hAnsi="Times New Roman" w:cs="Times New Roman"/>
          <w:i/>
          <w:sz w:val="28"/>
          <w:szCs w:val="28"/>
        </w:rPr>
        <w:t>И вот однажды моё внимание привлекла простая, но удивительная вещь: за окном из мха, покрывавшего кое-где выступы старой стены, вырос цветок. (Куприн А.)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1) Первая часть бессоюзного сложного предложения указывает на условие того, о чём говорится во второй части. 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lastRenderedPageBreak/>
        <w:t>3) Обобщающее слово стоит перед однородными членами предложения.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b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</w:rPr>
        <w:t>2. Как объяснить постановку двоеточия в данном предложении?</w:t>
      </w:r>
    </w:p>
    <w:p w:rsidR="00177EBD" w:rsidRPr="00177EBD" w:rsidRDefault="00177EBD" w:rsidP="00177EBD">
      <w:pPr>
        <w:rPr>
          <w:rFonts w:ascii="Times New Roman" w:hAnsi="Times New Roman" w:cs="Times New Roman"/>
          <w:i/>
          <w:sz w:val="28"/>
          <w:szCs w:val="28"/>
        </w:rPr>
      </w:pPr>
      <w:r w:rsidRPr="00177EBD">
        <w:rPr>
          <w:rFonts w:ascii="Times New Roman" w:hAnsi="Times New Roman" w:cs="Times New Roman"/>
          <w:i/>
          <w:sz w:val="28"/>
          <w:szCs w:val="28"/>
        </w:rPr>
        <w:t>По размякшему шоссе без конца тянулись дроги, перегруженные всяческими домашними вещами: тюфяками, диванами, сундуками, стульями, умывальниками, самоварами. (Куприн А.)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1) Первая часть бессоюзного сложного предложения указывает на условие того, о чём говорится во второй части. 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b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</w:rPr>
        <w:t>3. Как объяснить постановку двоеточия в данном предложении?</w:t>
      </w:r>
    </w:p>
    <w:p w:rsidR="00177EBD" w:rsidRPr="00177EBD" w:rsidRDefault="00177EBD" w:rsidP="00177EBD">
      <w:pPr>
        <w:rPr>
          <w:rFonts w:ascii="Times New Roman" w:hAnsi="Times New Roman" w:cs="Times New Roman"/>
          <w:i/>
          <w:sz w:val="28"/>
          <w:szCs w:val="28"/>
        </w:rPr>
      </w:pPr>
      <w:r w:rsidRPr="00177EBD">
        <w:rPr>
          <w:rFonts w:ascii="Times New Roman" w:hAnsi="Times New Roman" w:cs="Times New Roman"/>
          <w:i/>
          <w:sz w:val="28"/>
          <w:szCs w:val="28"/>
        </w:rPr>
        <w:t>Лица хозяина сначала не было видно: он стоял спиною к свету и в замешательстве потирал руки. (Куприн А.)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 xml:space="preserve">2) Вторая часть бессоюзного сложного предложения поясняет, раскрывает </w:t>
      </w:r>
      <w:bookmarkStart w:id="0" w:name="_GoBack"/>
      <w:r w:rsidRPr="00177EBD">
        <w:rPr>
          <w:rFonts w:ascii="Times New Roman" w:hAnsi="Times New Roman" w:cs="Times New Roman"/>
          <w:sz w:val="28"/>
          <w:szCs w:val="28"/>
        </w:rPr>
        <w:t>содержание того, о чём говорится в первой части.</w:t>
      </w:r>
    </w:p>
    <w:bookmarkEnd w:id="0"/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b/>
          <w:sz w:val="28"/>
          <w:szCs w:val="28"/>
        </w:rPr>
      </w:pPr>
      <w:r w:rsidRPr="00177EBD">
        <w:rPr>
          <w:rFonts w:ascii="Times New Roman" w:hAnsi="Times New Roman" w:cs="Times New Roman"/>
          <w:b/>
          <w:sz w:val="28"/>
          <w:szCs w:val="28"/>
        </w:rPr>
        <w:t>4.  Как объяснить постановку двоеточия в данном предложении?</w:t>
      </w:r>
    </w:p>
    <w:p w:rsidR="00177EBD" w:rsidRPr="00177EBD" w:rsidRDefault="00177EBD" w:rsidP="00177EBD">
      <w:pPr>
        <w:rPr>
          <w:rFonts w:ascii="Times New Roman" w:hAnsi="Times New Roman" w:cs="Times New Roman"/>
          <w:i/>
          <w:sz w:val="28"/>
          <w:szCs w:val="28"/>
        </w:rPr>
      </w:pPr>
      <w:r w:rsidRPr="00177EBD">
        <w:rPr>
          <w:rFonts w:ascii="Times New Roman" w:hAnsi="Times New Roman" w:cs="Times New Roman"/>
          <w:i/>
          <w:sz w:val="28"/>
          <w:szCs w:val="28"/>
        </w:rPr>
        <w:t>Слышу я: звенит синица средь желтеющих полей. (Тургенев И.)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177EBD" w:rsidRPr="00177EBD" w:rsidRDefault="00177EBD" w:rsidP="00177EBD">
      <w:pPr>
        <w:rPr>
          <w:rFonts w:ascii="Times New Roman" w:hAnsi="Times New Roman" w:cs="Times New Roman"/>
          <w:sz w:val="28"/>
          <w:szCs w:val="28"/>
        </w:rPr>
      </w:pPr>
      <w:r w:rsidRPr="00177EBD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дополняет, раскрывает содержание первой части.</w:t>
      </w:r>
    </w:p>
    <w:sectPr w:rsidR="00177EBD" w:rsidRPr="0017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4B63"/>
    <w:multiLevelType w:val="hybridMultilevel"/>
    <w:tmpl w:val="956A9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BD"/>
    <w:rsid w:val="00177EBD"/>
    <w:rsid w:val="006A3E31"/>
    <w:rsid w:val="00A30D1B"/>
    <w:rsid w:val="00C6405D"/>
    <w:rsid w:val="00C8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FB32"/>
  <w15:chartTrackingRefBased/>
  <w15:docId w15:val="{93BBBDDC-1B04-47A0-9AEE-29CF8AE9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3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3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Cherniak</dc:creator>
  <cp:keywords/>
  <dc:description/>
  <cp:lastModifiedBy>Tatsiana Cherniak</cp:lastModifiedBy>
  <cp:revision>1</cp:revision>
  <cp:lastPrinted>2018-02-07T18:48:00Z</cp:lastPrinted>
  <dcterms:created xsi:type="dcterms:W3CDTF">2018-02-07T18:14:00Z</dcterms:created>
  <dcterms:modified xsi:type="dcterms:W3CDTF">2018-02-07T18:52:00Z</dcterms:modified>
</cp:coreProperties>
</file>